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8. TCP (диаграммы взаимодействия с детализацией до SYN, ACK, FIN, SN, AN, W и </w:t>
      </w:r>
      <w:proofErr w:type="spellStart"/>
      <w:r>
        <w:rPr>
          <w:b/>
          <w:sz w:val="20"/>
          <w:szCs w:val="20"/>
          <w:highlight w:val="white"/>
        </w:rPr>
        <w:t>Data</w:t>
      </w:r>
      <w:proofErr w:type="spellEnd"/>
      <w:r>
        <w:rPr>
          <w:b/>
          <w:sz w:val="20"/>
          <w:szCs w:val="20"/>
          <w:highlight w:val="white"/>
        </w:rPr>
        <w:t xml:space="preserve">) </w:t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t>Fast</w:t>
      </w:r>
      <w:proofErr w:type="spellEnd"/>
      <w:r>
        <w:rPr>
          <w:b/>
          <w:sz w:val="20"/>
          <w:szCs w:val="20"/>
          <w:highlight w:val="white"/>
        </w:rPr>
        <w:t xml:space="preserve"> R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  <w:lang w:val="ru-RU"/>
        </w:rPr>
        <w:drawing>
          <wp:inline distT="114300" distB="114300" distL="114300" distR="114300" wp14:anchorId="0EE90F12" wp14:editId="1DF3E9F3">
            <wp:extent cx="6243638" cy="821055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821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E0614B" w:rsidRDefault="00E0614B" w:rsidP="00B80644">
      <w:pPr>
        <w:rPr>
          <w:b/>
          <w:sz w:val="20"/>
          <w:szCs w:val="20"/>
          <w:highlight w:val="white"/>
        </w:rPr>
      </w:pPr>
    </w:p>
    <w:p w:rsidR="00B80644" w:rsidRPr="00E0614B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Потеря сегмента </w:t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  <w:lang w:val="ru-RU"/>
        </w:rPr>
        <w:drawing>
          <wp:inline distT="114300" distB="114300" distL="114300" distR="114300" wp14:anchorId="3162E2E6" wp14:editId="39A7604E">
            <wp:extent cx="5414963" cy="8401287"/>
            <wp:effectExtent l="0" t="0" r="0" b="0"/>
            <wp:docPr id="3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8401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Пауза при пересылке 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  <w:lang w:val="ru-RU"/>
        </w:rPr>
        <w:drawing>
          <wp:inline distT="114300" distB="114300" distL="114300" distR="114300" wp14:anchorId="65266680" wp14:editId="0D37385C">
            <wp:extent cx="5731200" cy="7645400"/>
            <wp:effectExtent l="0" t="0" r="0" b="0"/>
            <wp:docPr id="5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lastRenderedPageBreak/>
        <w:t>Slow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proofErr w:type="spellStart"/>
      <w:r>
        <w:rPr>
          <w:b/>
          <w:sz w:val="20"/>
          <w:szCs w:val="20"/>
          <w:highlight w:val="white"/>
        </w:rPr>
        <w:t>Start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r>
        <w:rPr>
          <w:b/>
          <w:noProof/>
          <w:sz w:val="20"/>
          <w:szCs w:val="20"/>
          <w:highlight w:val="white"/>
          <w:lang w:val="ru-RU"/>
        </w:rPr>
        <w:drawing>
          <wp:inline distT="114300" distB="114300" distL="114300" distR="114300" wp14:anchorId="1A79DE91" wp14:editId="505C1C8B">
            <wp:extent cx="5731200" cy="76454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914D5" w:rsidRPr="00B914D5" w:rsidRDefault="00B914D5" w:rsidP="00B80644">
      <w:pPr>
        <w:rPr>
          <w:b/>
          <w:sz w:val="20"/>
          <w:szCs w:val="20"/>
          <w:highlight w:val="white"/>
          <w:lang w:val="ru-RU"/>
        </w:rPr>
      </w:pPr>
      <w:r>
        <w:rPr>
          <w:b/>
          <w:sz w:val="20"/>
          <w:szCs w:val="20"/>
          <w:highlight w:val="white"/>
          <w:lang w:val="ru-RU"/>
        </w:rPr>
        <w:t xml:space="preserve">На </w:t>
      </w:r>
      <w:proofErr w:type="spellStart"/>
      <w:r>
        <w:rPr>
          <w:b/>
          <w:sz w:val="20"/>
          <w:szCs w:val="20"/>
          <w:highlight w:val="white"/>
          <w:lang w:val="ru-RU"/>
        </w:rPr>
        <w:t>экзе</w:t>
      </w:r>
      <w:proofErr w:type="spellEnd"/>
      <w:r>
        <w:rPr>
          <w:b/>
          <w:sz w:val="20"/>
          <w:szCs w:val="20"/>
          <w:highlight w:val="white"/>
          <w:lang w:val="ru-RU"/>
        </w:rPr>
        <w:t xml:space="preserve"> принял без </w:t>
      </w:r>
      <w:proofErr w:type="spellStart"/>
      <w:r>
        <w:rPr>
          <w:b/>
          <w:sz w:val="20"/>
          <w:szCs w:val="20"/>
          <w:highlight w:val="white"/>
          <w:lang w:val="ru-RU"/>
        </w:rPr>
        <w:t>буфферов</w:t>
      </w:r>
      <w:proofErr w:type="spellEnd"/>
      <w:r w:rsidR="00EB47ED">
        <w:rPr>
          <w:b/>
          <w:sz w:val="20"/>
          <w:szCs w:val="20"/>
          <w:highlight w:val="white"/>
          <w:lang w:val="ru-RU"/>
        </w:rPr>
        <w:t xml:space="preserve"> и без окна;</w:t>
      </w:r>
      <w:bookmarkStart w:id="0" w:name="_GoBack"/>
      <w:bookmarkEnd w:id="0"/>
      <w:r>
        <w:rPr>
          <w:b/>
          <w:sz w:val="20"/>
          <w:szCs w:val="20"/>
          <w:highlight w:val="white"/>
          <w:lang w:val="ru-RU"/>
        </w:rPr>
        <w:t xml:space="preserve"> и данные отправляются постепенно увеличивая с какого-то числа до последней пересылки.</w:t>
      </w:r>
    </w:p>
    <w:p w:rsidR="009260CB" w:rsidRDefault="009260CB" w:rsidP="00B80644">
      <w:pPr>
        <w:rPr>
          <w:b/>
          <w:sz w:val="20"/>
          <w:szCs w:val="20"/>
          <w:highlight w:val="white"/>
        </w:rPr>
      </w:pPr>
      <w:r>
        <w:rPr>
          <w:noProof/>
          <w:lang w:val="ru-RU"/>
        </w:rPr>
        <w:lastRenderedPageBreak/>
        <w:drawing>
          <wp:inline distT="0" distB="0" distL="0" distR="0" wp14:anchorId="62FDC8C6" wp14:editId="1AC25169">
            <wp:extent cx="5940425" cy="78860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5" w:rsidRDefault="00B914D5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br w:type="page"/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>&gt;1 сегмента</w:t>
      </w:r>
    </w:p>
    <w:p w:rsidR="00B80644" w:rsidRDefault="00E0614B" w:rsidP="00B80644">
      <w:pPr>
        <w:rPr>
          <w:b/>
          <w:sz w:val="20"/>
          <w:szCs w:val="20"/>
          <w:highlight w:val="white"/>
        </w:rPr>
      </w:pPr>
      <w:r>
        <w:rPr>
          <w:noProof/>
          <w:lang w:val="ru-RU"/>
        </w:rPr>
        <w:drawing>
          <wp:inline distT="0" distB="0" distL="0" distR="0" wp14:anchorId="616E9A5E" wp14:editId="4DF77B83">
            <wp:extent cx="5940425" cy="792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>КЛАРК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  <w:lang w:val="ru-RU"/>
        </w:rPr>
        <w:drawing>
          <wp:inline distT="114300" distB="114300" distL="114300" distR="114300" wp14:anchorId="39402F26" wp14:editId="6E5D8CCF">
            <wp:extent cx="5731200" cy="7645400"/>
            <wp:effectExtent l="0" t="0" r="0" b="0"/>
            <wp:docPr id="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44" w:rsidRPr="009E5359" w:rsidRDefault="009E5359" w:rsidP="00B80644">
      <w:pPr>
        <w:rPr>
          <w:b/>
          <w:sz w:val="20"/>
          <w:szCs w:val="20"/>
          <w:highlight w:val="white"/>
          <w:lang w:val="ru-RU"/>
        </w:rPr>
      </w:pPr>
      <w:proofErr w:type="spellStart"/>
      <w:r>
        <w:rPr>
          <w:b/>
          <w:sz w:val="20"/>
          <w:szCs w:val="20"/>
          <w:highlight w:val="white"/>
          <w:lang w:val="en-US"/>
        </w:rPr>
        <w:t>Sn</w:t>
      </w:r>
      <w:proofErr w:type="spellEnd"/>
      <w:r w:rsidRPr="00F8775F">
        <w:rPr>
          <w:b/>
          <w:sz w:val="20"/>
          <w:szCs w:val="20"/>
          <w:highlight w:val="white"/>
          <w:lang w:val="ru-RU"/>
        </w:rPr>
        <w:t xml:space="preserve"> </w:t>
      </w:r>
      <w:r>
        <w:rPr>
          <w:b/>
          <w:sz w:val="20"/>
          <w:szCs w:val="20"/>
          <w:highlight w:val="white"/>
          <w:lang w:val="ru-RU"/>
        </w:rPr>
        <w:t>у клиента везде = 100</w:t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  <w:lang w:val="ru-RU"/>
        </w:rPr>
        <w:lastRenderedPageBreak/>
        <w:drawing>
          <wp:inline distT="114300" distB="114300" distL="114300" distR="114300" wp14:anchorId="15EFD065" wp14:editId="2C1A7B73">
            <wp:extent cx="5731200" cy="764540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Default="00461CB9" w:rsidP="00B80644">
      <w:pPr>
        <w:rPr>
          <w:b/>
          <w:sz w:val="20"/>
          <w:szCs w:val="20"/>
        </w:rPr>
      </w:pPr>
    </w:p>
    <w:p w:rsidR="00461CB9" w:rsidRPr="00461CB9" w:rsidRDefault="00461CB9" w:rsidP="00B80644">
      <w:pPr>
        <w:rPr>
          <w:b/>
          <w:sz w:val="20"/>
          <w:szCs w:val="20"/>
          <w:lang w:val="ru-RU"/>
        </w:rPr>
      </w:pPr>
      <w:r>
        <w:rPr>
          <w:b/>
          <w:sz w:val="20"/>
          <w:szCs w:val="20"/>
          <w:lang w:val="ru-RU"/>
        </w:rPr>
        <w:lastRenderedPageBreak/>
        <w:t>Кларк</w:t>
      </w:r>
    </w:p>
    <w:p w:rsidR="00B80644" w:rsidRDefault="00461CB9" w:rsidP="00B80644">
      <w:pPr>
        <w:rPr>
          <w:b/>
          <w:sz w:val="20"/>
          <w:szCs w:val="20"/>
          <w:highlight w:val="white"/>
        </w:rPr>
      </w:pPr>
      <w:r>
        <w:rPr>
          <w:noProof/>
          <w:lang w:val="ru-RU"/>
        </w:rPr>
        <w:drawing>
          <wp:inline distT="0" distB="0" distL="0" distR="0" wp14:anchorId="4A07D591" wp14:editId="23283DF7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461CB9" w:rsidRDefault="00461CB9" w:rsidP="00B80644">
      <w:pPr>
        <w:rPr>
          <w:b/>
          <w:sz w:val="20"/>
          <w:szCs w:val="20"/>
          <w:highlight w:val="white"/>
        </w:rPr>
      </w:pPr>
    </w:p>
    <w:p w:rsidR="00461CB9" w:rsidRDefault="00461CB9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НАГЛ</w:t>
      </w:r>
    </w:p>
    <w:p w:rsidR="00B80644" w:rsidRDefault="007C7DC0" w:rsidP="00B80644">
      <w:pPr>
        <w:rPr>
          <w:b/>
          <w:sz w:val="20"/>
          <w:szCs w:val="20"/>
          <w:highlight w:val="white"/>
        </w:rPr>
      </w:pPr>
      <w:r>
        <w:rPr>
          <w:noProof/>
          <w:lang w:val="ru-RU"/>
        </w:rPr>
        <w:drawing>
          <wp:inline distT="0" distB="0" distL="0" distR="0" wp14:anchorId="0A36CA98" wp14:editId="2B1E2A3B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44" w:rsidRPr="00A42743" w:rsidRDefault="00B80644" w:rsidP="00B80644">
      <w:pPr>
        <w:rPr>
          <w:b/>
          <w:sz w:val="20"/>
          <w:szCs w:val="20"/>
          <w:highlight w:val="white"/>
          <w:lang w:val="ru-RU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</w:p>
    <w:p w:rsidR="00B80644" w:rsidRDefault="00B80644" w:rsidP="00B80644">
      <w:pPr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lastRenderedPageBreak/>
        <w:t>Разупоряд</w:t>
      </w:r>
      <w:proofErr w:type="spellEnd"/>
      <w:r w:rsidR="000F7BC4">
        <w:rPr>
          <w:noProof/>
          <w:lang w:val="ru-RU"/>
        </w:rPr>
        <w:drawing>
          <wp:inline distT="0" distB="0" distL="0" distR="0" wp14:anchorId="1D8F3FEA" wp14:editId="47DEDAA5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FD" w:rsidRDefault="00D17FFD"/>
    <w:p w:rsidR="00F8775F" w:rsidRDefault="00F8775F"/>
    <w:p w:rsidR="00F8775F" w:rsidRDefault="00F8775F"/>
    <w:p w:rsidR="007626E4" w:rsidRDefault="007626E4">
      <w:pPr>
        <w:rPr>
          <w:lang w:val="ru-RU"/>
        </w:rPr>
      </w:pPr>
    </w:p>
    <w:p w:rsidR="007626E4" w:rsidRDefault="007626E4">
      <w:pPr>
        <w:rPr>
          <w:lang w:val="ru-RU"/>
        </w:rPr>
      </w:pPr>
    </w:p>
    <w:p w:rsidR="007626E4" w:rsidRDefault="007626E4">
      <w:pPr>
        <w:rPr>
          <w:lang w:val="ru-RU"/>
        </w:rPr>
      </w:pPr>
    </w:p>
    <w:p w:rsidR="00F8775F" w:rsidRDefault="00F8775F">
      <w:pPr>
        <w:rPr>
          <w:lang w:val="ru-RU"/>
        </w:rPr>
      </w:pPr>
      <w:r>
        <w:rPr>
          <w:lang w:val="ru-RU"/>
        </w:rPr>
        <w:lastRenderedPageBreak/>
        <w:t>Обрыв соединения</w:t>
      </w:r>
    </w:p>
    <w:p w:rsidR="00F8775F" w:rsidRDefault="00F8775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3F3EF8" wp14:editId="077F1F6D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5B" w:rsidRPr="00F8775F" w:rsidRDefault="00E4245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81C55B1" wp14:editId="31E492D1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45B" w:rsidRPr="00F877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644"/>
    <w:rsid w:val="00027286"/>
    <w:rsid w:val="000F7BC4"/>
    <w:rsid w:val="00461CB9"/>
    <w:rsid w:val="00497D1D"/>
    <w:rsid w:val="007626E4"/>
    <w:rsid w:val="007C7DC0"/>
    <w:rsid w:val="007F50C5"/>
    <w:rsid w:val="009260CB"/>
    <w:rsid w:val="009E5359"/>
    <w:rsid w:val="00B80644"/>
    <w:rsid w:val="00B914D5"/>
    <w:rsid w:val="00D17FFD"/>
    <w:rsid w:val="00E0614B"/>
    <w:rsid w:val="00E4245B"/>
    <w:rsid w:val="00EB47ED"/>
    <w:rsid w:val="00F8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A790AC-908D-45AB-809E-BCB86A087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B80644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2023-12-21T13:14:00Z</dcterms:created>
  <dcterms:modified xsi:type="dcterms:W3CDTF">2023-12-25T15:00:00Z</dcterms:modified>
</cp:coreProperties>
</file>